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67D" w:rsidRPr="00001DC0" w:rsidRDefault="006C667D" w:rsidP="005B39D4">
      <w:pPr>
        <w:jc w:val="center"/>
        <w:rPr>
          <w:b/>
          <w:i/>
          <w:sz w:val="52"/>
          <w:szCs w:val="52"/>
        </w:rPr>
      </w:pPr>
      <w:r w:rsidRPr="00001DC0">
        <w:rPr>
          <w:b/>
          <w:i/>
          <w:sz w:val="52"/>
          <w:szCs w:val="52"/>
        </w:rPr>
        <w:t>Летняя хоровая академия 2018</w:t>
      </w:r>
    </w:p>
    <w:p w:rsidR="005B39D4" w:rsidRDefault="006C667D" w:rsidP="005B39D4">
      <w:pPr>
        <w:jc w:val="center"/>
        <w:rPr>
          <w:sz w:val="40"/>
          <w:szCs w:val="40"/>
        </w:rPr>
      </w:pPr>
      <w:r w:rsidRPr="00001DC0">
        <w:rPr>
          <w:i/>
          <w:sz w:val="40"/>
          <w:szCs w:val="40"/>
        </w:rPr>
        <w:t>4-7 июля</w:t>
      </w:r>
    </w:p>
    <w:p w:rsidR="00A77424" w:rsidRDefault="00AF4D2E" w:rsidP="00A77424">
      <w:pPr>
        <w:ind w:right="-2" w:firstLine="708"/>
        <w:jc w:val="both"/>
        <w:rPr>
          <w:rFonts w:asciiTheme="majorHAnsi" w:hAnsiTheme="majorHAnsi" w:cstheme="minorHAnsi"/>
          <w:color w:val="000000"/>
          <w:sz w:val="24"/>
          <w:szCs w:val="24"/>
          <w:shd w:val="clear" w:color="auto" w:fill="FFFFFF"/>
        </w:rPr>
      </w:pPr>
      <w:r w:rsidRPr="00A77424">
        <w:rPr>
          <w:rFonts w:asciiTheme="majorHAnsi" w:hAnsiTheme="majorHAnsi" w:cstheme="minorHAnsi"/>
          <w:color w:val="000000"/>
          <w:sz w:val="24"/>
          <w:szCs w:val="24"/>
          <w:shd w:val="clear" w:color="auto" w:fill="FFFFFF"/>
        </w:rPr>
        <w:t>Белорусская ассоциация хоровых дирижеров при поддержке Белорусского союза музыкальных деятелей приглашает руководителей хоровых коллективов и всех заинтересованных хоровым делом преподавателей, принять участие в ЛЕТНЕЙ ХОРОВОЙ АКАДЕМИИ, которая пройдет с 4 по 7 июля 2018 года в Лужесно</w:t>
      </w:r>
      <w:r w:rsidR="00ED26A9">
        <w:rPr>
          <w:rFonts w:asciiTheme="majorHAnsi" w:hAnsiTheme="majorHAnsi"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4F047B">
        <w:rPr>
          <w:rFonts w:asciiTheme="majorHAnsi" w:hAnsiTheme="majorHAnsi" w:cstheme="minorHAnsi"/>
          <w:color w:val="000000"/>
          <w:sz w:val="24"/>
          <w:szCs w:val="24"/>
          <w:shd w:val="clear" w:color="auto" w:fill="FFFFFF"/>
        </w:rPr>
        <w:t>–</w:t>
      </w:r>
      <w:r w:rsidRPr="00A77424">
        <w:rPr>
          <w:rFonts w:asciiTheme="majorHAnsi" w:hAnsiTheme="majorHAnsi" w:cstheme="minorHAnsi"/>
          <w:color w:val="000000"/>
          <w:sz w:val="24"/>
          <w:szCs w:val="24"/>
          <w:shd w:val="clear" w:color="auto" w:fill="FFFFFF"/>
        </w:rPr>
        <w:t xml:space="preserve"> п</w:t>
      </w:r>
      <w:bookmarkStart w:id="0" w:name="_GoBack"/>
      <w:bookmarkEnd w:id="0"/>
      <w:r w:rsidRPr="00A77424">
        <w:rPr>
          <w:rFonts w:asciiTheme="majorHAnsi" w:hAnsiTheme="majorHAnsi" w:cstheme="minorHAnsi"/>
          <w:color w:val="000000"/>
          <w:sz w:val="24"/>
          <w:szCs w:val="24"/>
          <w:shd w:val="clear" w:color="auto" w:fill="FFFFFF"/>
        </w:rPr>
        <w:t>ригороде Витебска, в живописном месте между лесным массивом и рекой Западная Двина. </w:t>
      </w:r>
    </w:p>
    <w:p w:rsidR="006E4DAD" w:rsidRPr="00A77424" w:rsidRDefault="00A77424" w:rsidP="00A77424">
      <w:pPr>
        <w:spacing w:after="0"/>
        <w:ind w:firstLine="708"/>
        <w:jc w:val="both"/>
        <w:rPr>
          <w:rFonts w:asciiTheme="majorHAnsi" w:hAnsiTheme="majorHAnsi" w:cstheme="minorHAnsi"/>
          <w:color w:val="000000"/>
          <w:sz w:val="24"/>
          <w:szCs w:val="24"/>
          <w:shd w:val="clear" w:color="auto" w:fill="FFFFFF"/>
          <w:lang w:val="be-BY"/>
        </w:rPr>
      </w:pPr>
      <w:r w:rsidRPr="003D3BCA">
        <w:rPr>
          <w:rFonts w:asciiTheme="majorHAnsi" w:hAnsiTheme="majorHAnsi" w:cstheme="minorHAnsi"/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5152390</wp:posOffset>
            </wp:positionH>
            <wp:positionV relativeFrom="page">
              <wp:posOffset>3318510</wp:posOffset>
            </wp:positionV>
            <wp:extent cx="1198880" cy="1543685"/>
            <wp:effectExtent l="0" t="0" r="1270" b="0"/>
            <wp:wrapTight wrapText="bothSides">
              <wp:wrapPolygon edited="0">
                <wp:start x="0" y="0"/>
                <wp:lineTo x="0" y="21325"/>
                <wp:lineTo x="21280" y="21325"/>
                <wp:lineTo x="21280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admsg (1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8880" cy="1543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F4D2E" w:rsidRPr="00A77424">
        <w:rPr>
          <w:rFonts w:asciiTheme="majorHAnsi" w:hAnsiTheme="majorHAnsi" w:cstheme="minorHAnsi"/>
          <w:color w:val="000000"/>
          <w:sz w:val="24"/>
          <w:szCs w:val="24"/>
          <w:shd w:val="clear" w:color="auto" w:fill="FFFFFF"/>
        </w:rPr>
        <w:t>Участники Летней хоровой академии смогут познакомиться с тематической литературой, новыми хоровыми сочинениями, различными певческими направлениями и опытом выступлений, приобрести новых друзей и развить международные формы коммуникации. Совместная работа под руководством профессионалов позволит взглянуть на свои хоровые будни по-новому.</w:t>
      </w:r>
    </w:p>
    <w:p w:rsidR="006240BA" w:rsidRPr="00A77424" w:rsidRDefault="003179D3" w:rsidP="00A77424">
      <w:pPr>
        <w:spacing w:after="0"/>
        <w:ind w:left="708"/>
        <w:jc w:val="both"/>
        <w:rPr>
          <w:rFonts w:asciiTheme="majorHAnsi" w:hAnsiTheme="majorHAnsi" w:cs="Segoe UI"/>
          <w:b/>
          <w:color w:val="000000"/>
          <w:sz w:val="24"/>
          <w:szCs w:val="24"/>
          <w:shd w:val="clear" w:color="auto" w:fill="FFFFFF"/>
        </w:rPr>
      </w:pPr>
      <w:r w:rsidRPr="003D3BCA">
        <w:rPr>
          <w:rFonts w:asciiTheme="majorHAnsi" w:hAnsiTheme="majorHAnsi"/>
        </w:rPr>
        <w:br/>
      </w:r>
      <w:r w:rsidRPr="00A77424">
        <w:rPr>
          <w:rFonts w:asciiTheme="majorHAnsi" w:hAnsiTheme="majorHAnsi" w:cs="Segoe UI"/>
          <w:b/>
          <w:color w:val="000000"/>
          <w:sz w:val="24"/>
          <w:szCs w:val="24"/>
          <w:shd w:val="clear" w:color="auto" w:fill="FFFFFF"/>
        </w:rPr>
        <w:t>В работе Летней хоровой академии примут участие: </w:t>
      </w:r>
    </w:p>
    <w:p w:rsidR="006240BA" w:rsidRPr="003D3BCA" w:rsidRDefault="006240BA" w:rsidP="00E569F3">
      <w:pPr>
        <w:shd w:val="clear" w:color="auto" w:fill="FFFFFF"/>
        <w:spacing w:after="0" w:line="240" w:lineRule="auto"/>
        <w:ind w:right="-1"/>
        <w:rPr>
          <w:rFonts w:asciiTheme="majorHAnsi" w:eastAsia="Times New Roman" w:hAnsiTheme="majorHAnsi" w:cs="Arial"/>
          <w:color w:val="000000"/>
          <w:lang w:eastAsia="ru-RU"/>
        </w:rPr>
      </w:pPr>
      <w:r w:rsidRPr="003D3BCA">
        <w:rPr>
          <w:rFonts w:asciiTheme="majorHAnsi" w:eastAsia="Times New Roman" w:hAnsiTheme="majorHAnsi" w:cs="Segoe UI"/>
          <w:color w:val="000000"/>
          <w:shd w:val="clear" w:color="auto" w:fill="FFFFFF"/>
          <w:lang w:eastAsia="ru-RU"/>
        </w:rPr>
        <w:t>СЕРГЕЙ ЕКИМОВ – хоровой дирижёр, член Союза композиторов России, Союза концертных деятелей Санкт-Петербурга, художественный директор Международного фестиваля хорового искусства «Поющий мир», художественный руководитель и дирижёр Российского хора синематографа и Женского хора Музыкального колледжа им. Н. А. Римского-Корсакова, директор камерного хора «Голоса мира».</w:t>
      </w:r>
    </w:p>
    <w:p w:rsidR="00313ADC" w:rsidRPr="003D3BCA" w:rsidRDefault="003D3BCA" w:rsidP="00E569F3">
      <w:pPr>
        <w:ind w:right="-143"/>
        <w:jc w:val="both"/>
        <w:rPr>
          <w:rFonts w:asciiTheme="majorHAnsi" w:hAnsiTheme="majorHAnsi" w:cs="Segoe UI"/>
          <w:color w:val="000000"/>
          <w:shd w:val="clear" w:color="auto" w:fill="FFFFFF"/>
        </w:rPr>
      </w:pPr>
      <w:r w:rsidRPr="003D3BCA">
        <w:rPr>
          <w:rFonts w:asciiTheme="majorHAnsi" w:hAnsiTheme="majorHAnsi" w:cstheme="minorHAnsi"/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5152201</wp:posOffset>
            </wp:positionH>
            <wp:positionV relativeFrom="page">
              <wp:posOffset>5011090</wp:posOffset>
            </wp:positionV>
            <wp:extent cx="1198880" cy="1341755"/>
            <wp:effectExtent l="0" t="0" r="1270" b="0"/>
            <wp:wrapTight wrapText="bothSides">
              <wp:wrapPolygon edited="0">
                <wp:start x="0" y="0"/>
                <wp:lineTo x="0" y="21160"/>
                <wp:lineTo x="21280" y="21160"/>
                <wp:lineTo x="21280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admsg (2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8880" cy="1341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40BA" w:rsidRPr="003D3BCA">
        <w:rPr>
          <w:rFonts w:asciiTheme="majorHAnsi" w:eastAsia="Times New Roman" w:hAnsiTheme="majorHAnsi" w:cs="Segoe UI"/>
          <w:color w:val="000000"/>
          <w:shd w:val="clear" w:color="auto" w:fill="FFFFFF"/>
          <w:lang w:eastAsia="ru-RU"/>
        </w:rPr>
        <w:br/>
      </w:r>
      <w:r w:rsidR="00313ADC" w:rsidRPr="003D3BCA">
        <w:rPr>
          <w:rFonts w:asciiTheme="majorHAnsi" w:hAnsiTheme="majorHAnsi" w:cs="Segoe UI"/>
          <w:color w:val="000000"/>
          <w:shd w:val="clear" w:color="auto" w:fill="FFFFFF"/>
        </w:rPr>
        <w:t>ОЛЬГА ЯНУМ - Художественный руководитель и главный дирижер Заслуженного коллектива Республики Беларусь Государственная академическая хоровая капелла им. Г.</w:t>
      </w:r>
      <w:r w:rsidR="00FA55A0">
        <w:rPr>
          <w:rFonts w:asciiTheme="majorHAnsi" w:hAnsiTheme="majorHAnsi" w:cs="Segoe UI"/>
          <w:color w:val="000000"/>
          <w:shd w:val="clear" w:color="auto" w:fill="FFFFFF"/>
        </w:rPr>
        <w:t xml:space="preserve"> </w:t>
      </w:r>
      <w:r w:rsidR="00313ADC" w:rsidRPr="003D3BCA">
        <w:rPr>
          <w:rFonts w:asciiTheme="majorHAnsi" w:hAnsiTheme="majorHAnsi" w:cs="Segoe UI"/>
          <w:color w:val="000000"/>
          <w:shd w:val="clear" w:color="auto" w:fill="FFFFFF"/>
        </w:rPr>
        <w:t>Ширмы, художественный руководитель камерного хора SALUTARIS при Белорусском союзе музыкальных деятелей.</w:t>
      </w:r>
    </w:p>
    <w:p w:rsidR="00313ADC" w:rsidRPr="003D3BCA" w:rsidRDefault="00313ADC" w:rsidP="00313ADC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lang w:eastAsia="ru-RU"/>
        </w:rPr>
      </w:pPr>
      <w:r w:rsidRPr="003D3BCA">
        <w:rPr>
          <w:rFonts w:asciiTheme="majorHAnsi" w:eastAsia="Times New Roman" w:hAnsiTheme="majorHAnsi" w:cs="Segoe UI"/>
          <w:color w:val="000000"/>
          <w:shd w:val="clear" w:color="auto" w:fill="FFFFFF"/>
          <w:lang w:eastAsia="ru-RU"/>
        </w:rPr>
        <w:t xml:space="preserve">В рамках </w:t>
      </w:r>
      <w:r w:rsidR="004F047B">
        <w:rPr>
          <w:rFonts w:asciiTheme="majorHAnsi" w:eastAsia="Times New Roman" w:hAnsiTheme="majorHAnsi" w:cs="Segoe UI"/>
          <w:color w:val="000000"/>
          <w:shd w:val="clear" w:color="auto" w:fill="FFFFFF"/>
          <w:lang w:eastAsia="ru-RU"/>
        </w:rPr>
        <w:t>Летней хоровой академии пройдут</w:t>
      </w:r>
      <w:r w:rsidRPr="003D3BCA">
        <w:rPr>
          <w:rFonts w:asciiTheme="majorHAnsi" w:eastAsia="Times New Roman" w:hAnsiTheme="majorHAnsi" w:cs="Segoe UI"/>
          <w:color w:val="000000"/>
          <w:shd w:val="clear" w:color="auto" w:fill="FFFFFF"/>
          <w:lang w:eastAsia="ru-RU"/>
        </w:rPr>
        <w:t xml:space="preserve"> творческие мастерские с известными композиторами Беларуси: Е. АТРАШКЕВИЧ, С. БУГАСОВЫМ, А. САВРИЦКИМ,</w:t>
      </w:r>
      <w:r w:rsidR="00FA55A0">
        <w:rPr>
          <w:rFonts w:asciiTheme="majorHAnsi" w:eastAsia="Times New Roman" w:hAnsiTheme="majorHAnsi" w:cs="Segoe UI"/>
          <w:color w:val="000000"/>
          <w:shd w:val="clear" w:color="auto" w:fill="FFFFFF"/>
          <w:lang w:eastAsia="ru-RU"/>
        </w:rPr>
        <w:t xml:space="preserve"> </w:t>
      </w:r>
      <w:r w:rsidRPr="003D3BCA">
        <w:rPr>
          <w:rFonts w:asciiTheme="majorHAnsi" w:eastAsia="Times New Roman" w:hAnsiTheme="majorHAnsi" w:cs="Segoe UI"/>
          <w:color w:val="000000"/>
          <w:shd w:val="clear" w:color="auto" w:fill="FFFFFF"/>
          <w:lang w:eastAsia="ru-RU"/>
        </w:rPr>
        <w:t>на которых авторы проведут презентации своих произведений.</w:t>
      </w:r>
    </w:p>
    <w:p w:rsidR="00A77424" w:rsidRPr="004F047B" w:rsidRDefault="003D3BCA" w:rsidP="00A77424">
      <w:pPr>
        <w:spacing w:after="0"/>
        <w:rPr>
          <w:rFonts w:asciiTheme="majorHAnsi" w:eastAsia="Times New Roman" w:hAnsiTheme="majorHAnsi" w:cs="Segoe UI"/>
          <w:b/>
          <w:noProof/>
          <w:color w:val="000000"/>
          <w:shd w:val="clear" w:color="auto" w:fill="FFFFFF"/>
          <w:lang w:eastAsia="ru-RU"/>
        </w:rPr>
      </w:pPr>
      <w:r w:rsidRPr="003D3BCA">
        <w:rPr>
          <w:rFonts w:asciiTheme="majorHAnsi" w:hAnsiTheme="majorHAnsi" w:cs="Segoe UI"/>
          <w:b/>
          <w:noProof/>
          <w:color w:val="000000"/>
          <w:shd w:val="clear" w:color="auto" w:fill="FFFFFF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2670422</wp:posOffset>
            </wp:positionH>
            <wp:positionV relativeFrom="page">
              <wp:posOffset>6436286</wp:posOffset>
            </wp:positionV>
            <wp:extent cx="1175385" cy="1733550"/>
            <wp:effectExtent l="0" t="0" r="5715" b="0"/>
            <wp:wrapTight wrapText="bothSides">
              <wp:wrapPolygon edited="0">
                <wp:start x="0" y="0"/>
                <wp:lineTo x="0" y="21363"/>
                <wp:lineTo x="21355" y="21363"/>
                <wp:lineTo x="21355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admsg (5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538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D3BCA">
        <w:rPr>
          <w:rFonts w:asciiTheme="majorHAnsi" w:eastAsia="Times New Roman" w:hAnsiTheme="majorHAnsi" w:cs="Segoe UI"/>
          <w:b/>
          <w:noProof/>
          <w:color w:val="000000"/>
          <w:shd w:val="clear" w:color="auto" w:fill="FFFFFF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1340353</wp:posOffset>
            </wp:positionH>
            <wp:positionV relativeFrom="page">
              <wp:posOffset>6435470</wp:posOffset>
            </wp:positionV>
            <wp:extent cx="1161415" cy="1733550"/>
            <wp:effectExtent l="0" t="0" r="635" b="0"/>
            <wp:wrapTight wrapText="bothSides">
              <wp:wrapPolygon edited="0">
                <wp:start x="0" y="0"/>
                <wp:lineTo x="0" y="21363"/>
                <wp:lineTo x="21258" y="21363"/>
                <wp:lineTo x="21258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admsg (4)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141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1DC0" w:rsidRPr="003D3BCA">
        <w:rPr>
          <w:rFonts w:asciiTheme="majorHAnsi" w:hAnsiTheme="majorHAnsi" w:cstheme="minorHAnsi"/>
          <w:b/>
          <w:noProof/>
          <w:color w:val="000000"/>
          <w:shd w:val="clear" w:color="auto" w:fill="FFFFFF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ge">
              <wp:posOffset>6424221</wp:posOffset>
            </wp:positionV>
            <wp:extent cx="1223010" cy="1721485"/>
            <wp:effectExtent l="0" t="0" r="0" b="0"/>
            <wp:wrapTight wrapText="bothSides">
              <wp:wrapPolygon edited="0">
                <wp:start x="0" y="0"/>
                <wp:lineTo x="0" y="21273"/>
                <wp:lineTo x="21196" y="21273"/>
                <wp:lineTo x="21196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admsg (3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3010" cy="1721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7424">
        <w:rPr>
          <w:rFonts w:asciiTheme="majorHAnsi" w:eastAsia="Times New Roman" w:hAnsiTheme="majorHAnsi" w:cs="Segoe UI"/>
          <w:b/>
          <w:noProof/>
          <w:color w:val="000000"/>
          <w:shd w:val="clear" w:color="auto" w:fill="FFFFFF"/>
          <w:lang w:eastAsia="ru-RU"/>
        </w:rPr>
        <w:t>Стоимость участия – 1</w:t>
      </w:r>
      <w:r w:rsidR="00A77424" w:rsidRPr="004F047B">
        <w:rPr>
          <w:rFonts w:asciiTheme="majorHAnsi" w:eastAsia="Times New Roman" w:hAnsiTheme="majorHAnsi" w:cs="Segoe UI"/>
          <w:b/>
          <w:noProof/>
          <w:color w:val="000000"/>
          <w:shd w:val="clear" w:color="auto" w:fill="FFFFFF"/>
          <w:lang w:eastAsia="ru-RU"/>
        </w:rPr>
        <w:t>5</w:t>
      </w:r>
      <w:r w:rsidR="00001DC0" w:rsidRPr="003D3BCA">
        <w:rPr>
          <w:rFonts w:asciiTheme="majorHAnsi" w:eastAsia="Times New Roman" w:hAnsiTheme="majorHAnsi" w:cs="Segoe UI"/>
          <w:b/>
          <w:noProof/>
          <w:color w:val="000000"/>
          <w:shd w:val="clear" w:color="auto" w:fill="FFFFFF"/>
          <w:lang w:eastAsia="ru-RU"/>
        </w:rPr>
        <w:t>0 бел. руб.</w:t>
      </w:r>
    </w:p>
    <w:p w:rsidR="00001DC0" w:rsidRPr="003D3BCA" w:rsidRDefault="00A77424" w:rsidP="00A77424">
      <w:pPr>
        <w:spacing w:after="0"/>
        <w:rPr>
          <w:rFonts w:asciiTheme="majorHAnsi" w:eastAsia="Times New Roman" w:hAnsiTheme="majorHAnsi" w:cs="Segoe UI"/>
          <w:noProof/>
          <w:color w:val="000000"/>
          <w:shd w:val="clear" w:color="auto" w:fill="FFFFFF"/>
          <w:lang w:eastAsia="ru-RU"/>
        </w:rPr>
      </w:pPr>
      <w:r>
        <w:rPr>
          <w:rFonts w:asciiTheme="majorHAnsi" w:eastAsia="Times New Roman" w:hAnsiTheme="majorHAnsi" w:cs="Segoe UI"/>
          <w:b/>
          <w:noProof/>
          <w:color w:val="000000"/>
          <w:shd w:val="clear" w:color="auto" w:fill="FFFFFF"/>
          <w:lang w:eastAsia="ru-RU"/>
        </w:rPr>
        <w:t>При оплате до 15 мая – 130 бел.руб.</w:t>
      </w:r>
      <w:r w:rsidR="00001DC0" w:rsidRPr="003D3BCA">
        <w:rPr>
          <w:rFonts w:asciiTheme="majorHAnsi" w:eastAsia="Times New Roman" w:hAnsiTheme="majorHAnsi" w:cs="Segoe UI"/>
          <w:b/>
          <w:noProof/>
          <w:color w:val="000000"/>
          <w:shd w:val="clear" w:color="auto" w:fill="FFFFFF"/>
          <w:lang w:eastAsia="ru-RU"/>
        </w:rPr>
        <w:t> </w:t>
      </w:r>
      <w:r w:rsidR="00001DC0" w:rsidRPr="003D3BCA">
        <w:rPr>
          <w:rFonts w:asciiTheme="majorHAnsi" w:eastAsia="Times New Roman" w:hAnsiTheme="majorHAnsi" w:cs="Segoe UI"/>
          <w:b/>
          <w:noProof/>
          <w:color w:val="000000"/>
          <w:shd w:val="clear" w:color="auto" w:fill="FFFFFF"/>
          <w:lang w:eastAsia="ru-RU"/>
        </w:rPr>
        <w:br/>
        <w:t>Взнос за участие включает : </w:t>
      </w:r>
      <w:r w:rsidR="00001DC0" w:rsidRPr="003D3BCA">
        <w:rPr>
          <w:rFonts w:asciiTheme="majorHAnsi" w:eastAsia="Times New Roman" w:hAnsiTheme="majorHAnsi" w:cs="Segoe UI"/>
          <w:noProof/>
          <w:color w:val="000000"/>
          <w:shd w:val="clear" w:color="auto" w:fill="FFFFFF"/>
          <w:lang w:eastAsia="ru-RU"/>
        </w:rPr>
        <w:br/>
        <w:t>- размещение по 2-3 человека,</w:t>
      </w:r>
      <w:r w:rsidR="00001DC0" w:rsidRPr="003D3BCA">
        <w:rPr>
          <w:rFonts w:asciiTheme="majorHAnsi" w:eastAsia="Times New Roman" w:hAnsiTheme="majorHAnsi" w:cs="Segoe UI"/>
          <w:noProof/>
          <w:color w:val="000000"/>
          <w:shd w:val="clear" w:color="auto" w:fill="FFFFFF"/>
          <w:lang w:eastAsia="ru-RU"/>
        </w:rPr>
        <w:br/>
        <w:t>- трехразовое питание,</w:t>
      </w:r>
      <w:r w:rsidR="00001DC0" w:rsidRPr="003D3BCA">
        <w:rPr>
          <w:rFonts w:asciiTheme="majorHAnsi" w:eastAsia="Times New Roman" w:hAnsiTheme="majorHAnsi" w:cs="Segoe UI"/>
          <w:noProof/>
          <w:color w:val="000000"/>
          <w:shd w:val="clear" w:color="auto" w:fill="FFFFFF"/>
          <w:lang w:eastAsia="ru-RU"/>
        </w:rPr>
        <w:br/>
        <w:t>- посещение всех мастер-классов, </w:t>
      </w:r>
      <w:r w:rsidR="00001DC0" w:rsidRPr="003D3BCA">
        <w:rPr>
          <w:rFonts w:asciiTheme="majorHAnsi" w:eastAsia="Times New Roman" w:hAnsiTheme="majorHAnsi" w:cs="Segoe UI"/>
          <w:noProof/>
          <w:color w:val="000000"/>
          <w:shd w:val="clear" w:color="auto" w:fill="FFFFFF"/>
          <w:lang w:eastAsia="ru-RU"/>
        </w:rPr>
        <w:br/>
        <w:t>- сертификат об участии в Летней хоровой академии. </w:t>
      </w:r>
      <w:r w:rsidR="00001DC0" w:rsidRPr="003D3BCA">
        <w:rPr>
          <w:rFonts w:asciiTheme="majorHAnsi" w:eastAsia="Times New Roman" w:hAnsiTheme="majorHAnsi" w:cs="Segoe UI"/>
          <w:noProof/>
          <w:color w:val="000000"/>
          <w:shd w:val="clear" w:color="auto" w:fill="FFFFFF"/>
          <w:lang w:eastAsia="ru-RU"/>
        </w:rPr>
        <w:br/>
      </w:r>
      <w:r w:rsidR="00001DC0" w:rsidRPr="003D3BCA">
        <w:rPr>
          <w:rFonts w:asciiTheme="majorHAnsi" w:eastAsia="Times New Roman" w:hAnsiTheme="majorHAnsi" w:cs="Segoe UI"/>
          <w:b/>
          <w:noProof/>
          <w:color w:val="000000"/>
          <w:shd w:val="clear" w:color="auto" w:fill="FFFFFF"/>
          <w:lang w:eastAsia="ru-RU"/>
        </w:rPr>
        <w:t>Взнос за участие не включает :</w:t>
      </w:r>
      <w:r w:rsidR="00001DC0" w:rsidRPr="003D3BCA">
        <w:rPr>
          <w:rFonts w:asciiTheme="majorHAnsi" w:eastAsia="Times New Roman" w:hAnsiTheme="majorHAnsi" w:cs="Segoe UI"/>
          <w:noProof/>
          <w:color w:val="000000"/>
          <w:shd w:val="clear" w:color="auto" w:fill="FFFFFF"/>
          <w:lang w:eastAsia="ru-RU"/>
        </w:rPr>
        <w:t> </w:t>
      </w:r>
      <w:r w:rsidR="00001DC0" w:rsidRPr="003D3BCA">
        <w:rPr>
          <w:rFonts w:asciiTheme="majorHAnsi" w:eastAsia="Times New Roman" w:hAnsiTheme="majorHAnsi" w:cs="Segoe UI"/>
          <w:noProof/>
          <w:color w:val="000000"/>
          <w:shd w:val="clear" w:color="auto" w:fill="FFFFFF"/>
          <w:lang w:eastAsia="ru-RU"/>
        </w:rPr>
        <w:br/>
        <w:t xml:space="preserve">- транспортные расходы </w:t>
      </w:r>
      <w:r>
        <w:rPr>
          <w:rFonts w:asciiTheme="majorHAnsi" w:eastAsia="Times New Roman" w:hAnsiTheme="majorHAnsi" w:cs="Segoe UI"/>
          <w:noProof/>
          <w:color w:val="000000"/>
          <w:shd w:val="clear" w:color="auto" w:fill="FFFFFF"/>
          <w:lang w:eastAsia="ru-RU"/>
        </w:rPr>
        <w:t>.</w:t>
      </w:r>
    </w:p>
    <w:p w:rsidR="00A77424" w:rsidRDefault="00A77424" w:rsidP="00001DC0">
      <w:pPr>
        <w:ind w:right="-2"/>
        <w:rPr>
          <w:rFonts w:asciiTheme="majorHAnsi" w:eastAsia="Times New Roman" w:hAnsiTheme="majorHAnsi" w:cs="Segoe UI"/>
          <w:noProof/>
          <w:color w:val="000000"/>
          <w:shd w:val="clear" w:color="auto" w:fill="FFFFFF"/>
          <w:lang w:eastAsia="ru-RU"/>
        </w:rPr>
      </w:pPr>
    </w:p>
    <w:p w:rsidR="00A77424" w:rsidRPr="00A77424" w:rsidRDefault="00001DC0" w:rsidP="00001DC0">
      <w:pPr>
        <w:ind w:right="-2"/>
        <w:rPr>
          <w:rFonts w:asciiTheme="majorHAnsi" w:eastAsia="Times New Roman" w:hAnsiTheme="majorHAnsi" w:cs="Segoe UI"/>
          <w:noProof/>
          <w:color w:val="000000"/>
          <w:sz w:val="24"/>
          <w:szCs w:val="24"/>
          <w:shd w:val="clear" w:color="auto" w:fill="FFFFFF"/>
          <w:lang w:eastAsia="ru-RU"/>
        </w:rPr>
      </w:pPr>
      <w:r w:rsidRPr="003D3BCA">
        <w:rPr>
          <w:rFonts w:asciiTheme="majorHAnsi" w:eastAsia="Times New Roman" w:hAnsiTheme="majorHAnsi" w:cs="Segoe UI"/>
          <w:noProof/>
          <w:color w:val="000000"/>
          <w:shd w:val="clear" w:color="auto" w:fill="FFFFFF"/>
          <w:lang w:eastAsia="ru-RU"/>
        </w:rPr>
        <w:lastRenderedPageBreak/>
        <w:t>Координаторы по вопросам участия в Летней хоровой академии 2018: </w:t>
      </w:r>
      <w:r w:rsidRPr="003D3BCA">
        <w:rPr>
          <w:rFonts w:asciiTheme="majorHAnsi" w:eastAsia="Times New Roman" w:hAnsiTheme="majorHAnsi" w:cs="Segoe UI"/>
          <w:noProof/>
          <w:color w:val="000000"/>
          <w:shd w:val="clear" w:color="auto" w:fill="FFFFFF"/>
          <w:lang w:eastAsia="ru-RU"/>
        </w:rPr>
        <w:br/>
      </w:r>
      <w:r w:rsidRPr="00A77424">
        <w:rPr>
          <w:rFonts w:asciiTheme="majorHAnsi" w:eastAsia="Times New Roman" w:hAnsiTheme="majorHAnsi" w:cs="Segoe UI"/>
          <w:noProof/>
          <w:color w:val="000000"/>
          <w:sz w:val="24"/>
          <w:szCs w:val="24"/>
          <w:shd w:val="clear" w:color="auto" w:fill="FFFFFF"/>
          <w:lang w:eastAsia="ru-RU"/>
        </w:rPr>
        <w:t xml:space="preserve">Линко Вероника                         Ядловская Лариса   </w:t>
      </w:r>
      <w:r w:rsidR="00A77424" w:rsidRPr="00A77424">
        <w:rPr>
          <w:rFonts w:asciiTheme="majorHAnsi" w:eastAsia="Times New Roman" w:hAnsiTheme="majorHAnsi" w:cs="Segoe UI"/>
          <w:noProof/>
          <w:color w:val="000000"/>
          <w:sz w:val="24"/>
          <w:szCs w:val="24"/>
          <w:shd w:val="clear" w:color="auto" w:fill="FFFFFF"/>
          <w:lang w:eastAsia="ru-RU"/>
        </w:rPr>
        <w:t xml:space="preserve">                          Куцелай Людмила</w:t>
      </w:r>
      <w:r w:rsidRPr="00A77424">
        <w:rPr>
          <w:rFonts w:asciiTheme="majorHAnsi" w:eastAsia="Times New Roman" w:hAnsiTheme="majorHAnsi" w:cs="Segoe UI"/>
          <w:noProof/>
          <w:color w:val="000000"/>
          <w:sz w:val="24"/>
          <w:szCs w:val="24"/>
          <w:shd w:val="clear" w:color="auto" w:fill="FFFFFF"/>
          <w:lang w:eastAsia="ru-RU"/>
        </w:rPr>
        <w:br/>
        <w:t>e-mail: </w:t>
      </w:r>
      <w:hyperlink r:id="rId10" w:tgtFrame="_blank" w:history="1">
        <w:r w:rsidRPr="00A77424">
          <w:rPr>
            <w:rStyle w:val="a3"/>
            <w:rFonts w:asciiTheme="majorHAnsi" w:eastAsia="Times New Roman" w:hAnsiTheme="majorHAnsi" w:cs="Segoe UI"/>
            <w:noProof/>
            <w:sz w:val="24"/>
            <w:szCs w:val="24"/>
            <w:shd w:val="clear" w:color="auto" w:fill="FFFFFF"/>
            <w:lang w:eastAsia="ru-RU"/>
          </w:rPr>
          <w:t>Vlinko33@gmail.com</w:t>
        </w:r>
      </w:hyperlink>
      <w:r w:rsidRPr="00A77424">
        <w:rPr>
          <w:rFonts w:asciiTheme="majorHAnsi" w:eastAsia="Times New Roman" w:hAnsiTheme="majorHAnsi" w:cs="Segoe UI"/>
          <w:noProof/>
          <w:color w:val="000000"/>
          <w:sz w:val="24"/>
          <w:szCs w:val="24"/>
          <w:shd w:val="clear" w:color="auto" w:fill="FFFFFF"/>
          <w:lang w:eastAsia="ru-RU"/>
        </w:rPr>
        <w:t xml:space="preserve">    e-mail: </w:t>
      </w:r>
      <w:hyperlink r:id="rId11" w:tgtFrame="_blank" w:history="1">
        <w:r w:rsidRPr="00A77424">
          <w:rPr>
            <w:rStyle w:val="a3"/>
            <w:rFonts w:asciiTheme="majorHAnsi" w:eastAsia="Times New Roman" w:hAnsiTheme="majorHAnsi" w:cs="Segoe UI"/>
            <w:noProof/>
            <w:sz w:val="24"/>
            <w:szCs w:val="24"/>
            <w:shd w:val="clear" w:color="auto" w:fill="FFFFFF"/>
            <w:lang w:eastAsia="ru-RU"/>
          </w:rPr>
          <w:t>yadlovskaya@mail.ru</w:t>
        </w:r>
      </w:hyperlink>
      <w:r w:rsidRPr="00A77424">
        <w:rPr>
          <w:rFonts w:asciiTheme="majorHAnsi" w:eastAsia="Times New Roman" w:hAnsiTheme="majorHAnsi" w:cs="Segoe UI"/>
          <w:noProof/>
          <w:color w:val="000000"/>
          <w:sz w:val="24"/>
          <w:szCs w:val="24"/>
          <w:shd w:val="clear" w:color="auto" w:fill="FFFFFF"/>
          <w:lang w:eastAsia="ru-RU"/>
        </w:rPr>
        <w:t> </w:t>
      </w:r>
      <w:r w:rsidR="00A77424" w:rsidRPr="00A77424">
        <w:rPr>
          <w:rFonts w:asciiTheme="majorHAnsi" w:eastAsia="Times New Roman" w:hAnsiTheme="majorHAnsi" w:cs="Segoe UI"/>
          <w:noProof/>
          <w:color w:val="000000"/>
          <w:sz w:val="24"/>
          <w:szCs w:val="24"/>
          <w:shd w:val="clear" w:color="auto" w:fill="FFFFFF"/>
          <w:lang w:eastAsia="ru-RU"/>
        </w:rPr>
        <w:t xml:space="preserve">           e-mail: </w:t>
      </w:r>
      <w:hyperlink r:id="rId12" w:history="1">
        <w:r w:rsidR="00A77424" w:rsidRPr="00F7512C">
          <w:rPr>
            <w:rStyle w:val="a3"/>
            <w:rFonts w:asciiTheme="majorHAnsi" w:eastAsia="Times New Roman" w:hAnsiTheme="majorHAnsi" w:cs="Segoe UI"/>
            <w:noProof/>
            <w:sz w:val="24"/>
            <w:szCs w:val="24"/>
            <w:shd w:val="clear" w:color="auto" w:fill="FFFFFF"/>
            <w:lang w:val="en-US" w:eastAsia="ru-RU"/>
          </w:rPr>
          <w:t>kucelajj</w:t>
        </w:r>
        <w:r w:rsidR="00A77424" w:rsidRPr="00F7512C">
          <w:rPr>
            <w:rStyle w:val="a3"/>
            <w:rFonts w:asciiTheme="majorHAnsi" w:eastAsia="Times New Roman" w:hAnsiTheme="majorHAnsi" w:cs="Segoe UI"/>
            <w:noProof/>
            <w:sz w:val="24"/>
            <w:szCs w:val="24"/>
            <w:shd w:val="clear" w:color="auto" w:fill="FFFFFF"/>
            <w:lang w:eastAsia="ru-RU"/>
          </w:rPr>
          <w:t>@</w:t>
        </w:r>
        <w:r w:rsidR="00A77424" w:rsidRPr="00F7512C">
          <w:rPr>
            <w:rStyle w:val="a3"/>
            <w:rFonts w:asciiTheme="majorHAnsi" w:eastAsia="Times New Roman" w:hAnsiTheme="majorHAnsi" w:cs="Segoe UI"/>
            <w:noProof/>
            <w:sz w:val="24"/>
            <w:szCs w:val="24"/>
            <w:shd w:val="clear" w:color="auto" w:fill="FFFFFF"/>
            <w:lang w:val="en-US" w:eastAsia="ru-RU"/>
          </w:rPr>
          <w:t>rambler</w:t>
        </w:r>
        <w:r w:rsidR="00A77424" w:rsidRPr="00F7512C">
          <w:rPr>
            <w:rStyle w:val="a3"/>
            <w:rFonts w:asciiTheme="majorHAnsi" w:eastAsia="Times New Roman" w:hAnsiTheme="majorHAnsi" w:cs="Segoe UI"/>
            <w:noProof/>
            <w:sz w:val="24"/>
            <w:szCs w:val="24"/>
            <w:shd w:val="clear" w:color="auto" w:fill="FFFFFF"/>
            <w:lang w:eastAsia="ru-RU"/>
          </w:rPr>
          <w:t>.</w:t>
        </w:r>
        <w:r w:rsidR="00A77424" w:rsidRPr="00F7512C">
          <w:rPr>
            <w:rStyle w:val="a3"/>
            <w:rFonts w:asciiTheme="majorHAnsi" w:eastAsia="Times New Roman" w:hAnsiTheme="majorHAnsi" w:cs="Segoe UI"/>
            <w:noProof/>
            <w:sz w:val="24"/>
            <w:szCs w:val="24"/>
            <w:shd w:val="clear" w:color="auto" w:fill="FFFFFF"/>
            <w:lang w:val="en-US" w:eastAsia="ru-RU"/>
          </w:rPr>
          <w:t>ru</w:t>
        </w:r>
      </w:hyperlink>
    </w:p>
    <w:p w:rsidR="00001DC0" w:rsidRPr="00A77424" w:rsidRDefault="00001DC0" w:rsidP="00001DC0">
      <w:pPr>
        <w:ind w:right="-2"/>
        <w:rPr>
          <w:rFonts w:asciiTheme="majorHAnsi" w:eastAsia="Times New Roman" w:hAnsiTheme="majorHAnsi" w:cs="Segoe UI"/>
          <w:noProof/>
          <w:color w:val="000000"/>
          <w:sz w:val="24"/>
          <w:szCs w:val="24"/>
          <w:shd w:val="clear" w:color="auto" w:fill="FFFFFF"/>
          <w:lang w:val="en-US" w:eastAsia="ru-RU"/>
        </w:rPr>
      </w:pPr>
      <w:r w:rsidRPr="00A77424">
        <w:rPr>
          <w:rFonts w:asciiTheme="majorHAnsi" w:eastAsia="Times New Roman" w:hAnsiTheme="majorHAnsi" w:cs="Segoe UI"/>
          <w:noProof/>
          <w:color w:val="000000"/>
          <w:sz w:val="24"/>
          <w:szCs w:val="24"/>
          <w:shd w:val="clear" w:color="auto" w:fill="FFFFFF"/>
          <w:lang w:eastAsia="ru-RU"/>
        </w:rPr>
        <w:t>Velcom +375296529495            МТС +375298505097</w:t>
      </w:r>
      <w:r w:rsidR="00A77424" w:rsidRPr="00A77424">
        <w:rPr>
          <w:rFonts w:asciiTheme="majorHAnsi" w:eastAsia="Times New Roman" w:hAnsiTheme="majorHAnsi" w:cs="Segoe UI"/>
          <w:noProof/>
          <w:color w:val="000000"/>
          <w:sz w:val="24"/>
          <w:szCs w:val="24"/>
          <w:shd w:val="clear" w:color="auto" w:fill="FFFFFF"/>
          <w:lang w:val="en-US" w:eastAsia="ru-RU"/>
        </w:rPr>
        <w:t xml:space="preserve">                        Velcom +375291138024</w:t>
      </w:r>
    </w:p>
    <w:sectPr w:rsidR="00001DC0" w:rsidRPr="00A77424" w:rsidSect="00001DC0">
      <w:pgSz w:w="11906" w:h="16838"/>
      <w:pgMar w:top="567" w:right="849" w:bottom="56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C667D"/>
    <w:rsid w:val="00001DC0"/>
    <w:rsid w:val="001270DC"/>
    <w:rsid w:val="001667C2"/>
    <w:rsid w:val="00181804"/>
    <w:rsid w:val="00313ADC"/>
    <w:rsid w:val="003179D3"/>
    <w:rsid w:val="003D3BCA"/>
    <w:rsid w:val="00486972"/>
    <w:rsid w:val="004F047B"/>
    <w:rsid w:val="005B39D4"/>
    <w:rsid w:val="006240BA"/>
    <w:rsid w:val="006C667D"/>
    <w:rsid w:val="006E4DAD"/>
    <w:rsid w:val="00A77424"/>
    <w:rsid w:val="00AF4D2E"/>
    <w:rsid w:val="00E569F3"/>
    <w:rsid w:val="00ED26A9"/>
    <w:rsid w:val="00FA3BD3"/>
    <w:rsid w:val="00FA55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B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1DC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7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1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8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3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6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73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0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kucelajj@rambler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hyperlink" Target="https://e.mail.ru/compose/?mailto=mailto%3ayadlovskaya@mail.ru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e.mail.ru/compose/?mailto=mailto%3aVlinko33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6DEB44-8330-4813-A84D-4FCD2C7BB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7</cp:revision>
  <dcterms:created xsi:type="dcterms:W3CDTF">2018-04-10T20:48:00Z</dcterms:created>
  <dcterms:modified xsi:type="dcterms:W3CDTF">2018-04-15T12:04:00Z</dcterms:modified>
</cp:coreProperties>
</file>