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7D" w:rsidRPr="00001DC0" w:rsidRDefault="006C667D" w:rsidP="005B39D4">
      <w:pPr>
        <w:jc w:val="center"/>
        <w:rPr>
          <w:b/>
          <w:i/>
          <w:sz w:val="52"/>
          <w:szCs w:val="52"/>
        </w:rPr>
      </w:pPr>
      <w:r w:rsidRPr="00001DC0">
        <w:rPr>
          <w:b/>
          <w:i/>
          <w:sz w:val="52"/>
          <w:szCs w:val="52"/>
        </w:rPr>
        <w:t>Летняя хоровая академия 2018</w:t>
      </w:r>
    </w:p>
    <w:p w:rsidR="005B39D4" w:rsidRDefault="006C667D" w:rsidP="005B39D4">
      <w:pPr>
        <w:jc w:val="center"/>
        <w:rPr>
          <w:sz w:val="40"/>
          <w:szCs w:val="40"/>
        </w:rPr>
      </w:pPr>
      <w:r w:rsidRPr="00001DC0">
        <w:rPr>
          <w:i/>
          <w:sz w:val="40"/>
          <w:szCs w:val="40"/>
        </w:rPr>
        <w:t>4-7 июля</w:t>
      </w:r>
    </w:p>
    <w:p w:rsidR="00A77424" w:rsidRDefault="00AF4D2E" w:rsidP="00A77424">
      <w:pPr>
        <w:ind w:right="-2" w:firstLine="708"/>
        <w:jc w:val="both"/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</w:pPr>
      <w:r w:rsidRPr="00A77424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Белорусская ассоциация хоровых дирижеров при поддержке Белорусского союза музыкальных деятелей приглашает руководителей хоровых коллективов и всех заинтересованных хоровым делом преподавателей, принять участие в ЛЕТНЕЙ ХОРОВОЙ АКАДЕМИИ, которая пройдет с 4 по 7 июля 2018 года в Лужесно</w:t>
      </w:r>
      <w:r w:rsidR="00ED26A9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4F047B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–</w:t>
      </w:r>
      <w:r w:rsidRPr="00A77424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 xml:space="preserve"> п</w:t>
      </w:r>
      <w:bookmarkStart w:id="0" w:name="_GoBack"/>
      <w:bookmarkEnd w:id="0"/>
      <w:r w:rsidRPr="00A77424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ригороде Витебска, в живописном месте между лесным массивом и рекой Западная Двина. </w:t>
      </w:r>
    </w:p>
    <w:p w:rsidR="006E4DAD" w:rsidRPr="00A77424" w:rsidRDefault="00A77424" w:rsidP="00A77424">
      <w:pPr>
        <w:spacing w:after="0"/>
        <w:ind w:firstLine="708"/>
        <w:jc w:val="both"/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  <w:lang w:val="be-BY"/>
        </w:rPr>
      </w:pPr>
      <w:r w:rsidRPr="003D3BCA">
        <w:rPr>
          <w:rFonts w:asciiTheme="majorHAnsi" w:hAnsiTheme="majorHAnsi" w:cstheme="minorHAnsi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5152390</wp:posOffset>
            </wp:positionH>
            <wp:positionV relativeFrom="page">
              <wp:posOffset>3318510</wp:posOffset>
            </wp:positionV>
            <wp:extent cx="1198880" cy="1543685"/>
            <wp:effectExtent l="0" t="0" r="1270" b="0"/>
            <wp:wrapTight wrapText="bothSides">
              <wp:wrapPolygon edited="0">
                <wp:start x="0" y="0"/>
                <wp:lineTo x="0" y="21325"/>
                <wp:lineTo x="21280" y="21325"/>
                <wp:lineTo x="2128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dmsg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D2E" w:rsidRPr="00A77424">
        <w:rPr>
          <w:rFonts w:asciiTheme="majorHAnsi" w:hAnsiTheme="majorHAnsi" w:cstheme="minorHAnsi"/>
          <w:color w:val="000000"/>
          <w:sz w:val="24"/>
          <w:szCs w:val="24"/>
          <w:shd w:val="clear" w:color="auto" w:fill="FFFFFF"/>
        </w:rPr>
        <w:t>Участники Летней хоровой академии смогут познакомиться с тематической литературой, новыми хоровыми сочинениями, различными певческими направлениями и опытом выступлений, приобрести новых друзей и развить международные формы коммуникации. Совместная работа под руководством профессионалов позволит взглянуть на свои хоровые будни по-новому.</w:t>
      </w:r>
    </w:p>
    <w:p w:rsidR="006240BA" w:rsidRPr="00A77424" w:rsidRDefault="003179D3" w:rsidP="00A77424">
      <w:pPr>
        <w:spacing w:after="0"/>
        <w:ind w:left="708"/>
        <w:jc w:val="both"/>
        <w:rPr>
          <w:rFonts w:asciiTheme="majorHAnsi" w:hAnsiTheme="majorHAnsi" w:cs="Segoe UI"/>
          <w:b/>
          <w:color w:val="000000"/>
          <w:sz w:val="24"/>
          <w:szCs w:val="24"/>
          <w:shd w:val="clear" w:color="auto" w:fill="FFFFFF"/>
        </w:rPr>
      </w:pPr>
      <w:r w:rsidRPr="003D3BCA">
        <w:rPr>
          <w:rFonts w:asciiTheme="majorHAnsi" w:hAnsiTheme="majorHAnsi"/>
        </w:rPr>
        <w:br/>
      </w:r>
      <w:r w:rsidRPr="00A77424">
        <w:rPr>
          <w:rFonts w:asciiTheme="majorHAnsi" w:hAnsiTheme="majorHAnsi" w:cs="Segoe UI"/>
          <w:b/>
          <w:color w:val="000000"/>
          <w:sz w:val="24"/>
          <w:szCs w:val="24"/>
          <w:shd w:val="clear" w:color="auto" w:fill="FFFFFF"/>
        </w:rPr>
        <w:t>В работе Летней хоровой академии примут участие: </w:t>
      </w:r>
    </w:p>
    <w:p w:rsidR="006240BA" w:rsidRPr="003D3BCA" w:rsidRDefault="006240BA" w:rsidP="00E569F3">
      <w:pPr>
        <w:shd w:val="clear" w:color="auto" w:fill="FFFFFF"/>
        <w:spacing w:after="0" w:line="240" w:lineRule="auto"/>
        <w:ind w:right="-1"/>
        <w:rPr>
          <w:rFonts w:asciiTheme="majorHAnsi" w:eastAsia="Times New Roman" w:hAnsiTheme="majorHAnsi" w:cs="Arial"/>
          <w:color w:val="000000"/>
          <w:lang w:eastAsia="ru-RU"/>
        </w:rPr>
      </w:pPr>
      <w:r w:rsidRPr="003D3BCA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>СЕРГЕЙ ЕКИМОВ – хоровой дирижёр, член Союза композиторов России, Союза концертных деятелей Санкт-Петербурга, художественный директор Международного фестиваля хорового искусства «Поющий мир», художественный руководитель и дирижёр Российского хора синематографа и Женского хора Музыкального колледжа им. Н. А. Римского-Корсакова, директор камерного хора «Голоса мира».</w:t>
      </w:r>
    </w:p>
    <w:p w:rsidR="00313ADC" w:rsidRPr="003D3BCA" w:rsidRDefault="003D3BCA" w:rsidP="00E569F3">
      <w:pPr>
        <w:ind w:right="-143"/>
        <w:jc w:val="both"/>
        <w:rPr>
          <w:rFonts w:asciiTheme="majorHAnsi" w:hAnsiTheme="majorHAnsi" w:cs="Segoe UI"/>
          <w:color w:val="000000"/>
          <w:shd w:val="clear" w:color="auto" w:fill="FFFFFF"/>
        </w:rPr>
      </w:pPr>
      <w:r w:rsidRPr="003D3BCA">
        <w:rPr>
          <w:rFonts w:asciiTheme="majorHAnsi" w:hAnsiTheme="majorHAnsi" w:cstheme="minorHAnsi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5152201</wp:posOffset>
            </wp:positionH>
            <wp:positionV relativeFrom="page">
              <wp:posOffset>5011090</wp:posOffset>
            </wp:positionV>
            <wp:extent cx="1198880" cy="1341755"/>
            <wp:effectExtent l="0" t="0" r="1270" b="0"/>
            <wp:wrapTight wrapText="bothSides">
              <wp:wrapPolygon edited="0">
                <wp:start x="0" y="0"/>
                <wp:lineTo x="0" y="21160"/>
                <wp:lineTo x="21280" y="21160"/>
                <wp:lineTo x="2128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admsg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0BA" w:rsidRPr="003D3BCA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br/>
      </w:r>
      <w:r w:rsidR="00313ADC" w:rsidRPr="003D3BCA">
        <w:rPr>
          <w:rFonts w:asciiTheme="majorHAnsi" w:hAnsiTheme="majorHAnsi" w:cs="Segoe UI"/>
          <w:color w:val="000000"/>
          <w:shd w:val="clear" w:color="auto" w:fill="FFFFFF"/>
        </w:rPr>
        <w:t>ОЛЬГА ЯНУМ - Художественный руководитель и главный дирижер Заслуженного коллектива Республики Беларусь Государственная академическая хоровая капелла им. Г.</w:t>
      </w:r>
      <w:r w:rsidR="00FA55A0">
        <w:rPr>
          <w:rFonts w:asciiTheme="majorHAnsi" w:hAnsiTheme="majorHAnsi" w:cs="Segoe UI"/>
          <w:color w:val="000000"/>
          <w:shd w:val="clear" w:color="auto" w:fill="FFFFFF"/>
        </w:rPr>
        <w:t xml:space="preserve"> </w:t>
      </w:r>
      <w:r w:rsidR="00313ADC" w:rsidRPr="003D3BCA">
        <w:rPr>
          <w:rFonts w:asciiTheme="majorHAnsi" w:hAnsiTheme="majorHAnsi" w:cs="Segoe UI"/>
          <w:color w:val="000000"/>
          <w:shd w:val="clear" w:color="auto" w:fill="FFFFFF"/>
        </w:rPr>
        <w:t>Ширмы, художественный руководитель камерного хора SALUTARIS при Белорусском союзе музыкальных деятелей.</w:t>
      </w:r>
    </w:p>
    <w:p w:rsidR="00313ADC" w:rsidRPr="003D3BCA" w:rsidRDefault="00313ADC" w:rsidP="00313AD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lang w:eastAsia="ru-RU"/>
        </w:rPr>
      </w:pPr>
      <w:r w:rsidRPr="003D3BCA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 xml:space="preserve">В рамках </w:t>
      </w:r>
      <w:r w:rsidR="004F047B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>Летней хоровой академии пройдут</w:t>
      </w:r>
      <w:r w:rsidRPr="003D3BCA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 xml:space="preserve"> творческие мастерские с известными композиторами Беларуси: Е. АТРАШКЕВИЧ, С. БУГАСОВЫМ, А. САВРИЦКИМ,</w:t>
      </w:r>
      <w:r w:rsidR="00FA55A0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 xml:space="preserve"> </w:t>
      </w:r>
      <w:r w:rsidRPr="003D3BCA">
        <w:rPr>
          <w:rFonts w:asciiTheme="majorHAnsi" w:eastAsia="Times New Roman" w:hAnsiTheme="majorHAnsi" w:cs="Segoe UI"/>
          <w:color w:val="000000"/>
          <w:shd w:val="clear" w:color="auto" w:fill="FFFFFF"/>
          <w:lang w:eastAsia="ru-RU"/>
        </w:rPr>
        <w:t>на которых авторы проведут презентации своих произведений.</w:t>
      </w:r>
    </w:p>
    <w:p w:rsidR="00A77424" w:rsidRPr="004F047B" w:rsidRDefault="003D3BCA" w:rsidP="00A77424">
      <w:pPr>
        <w:spacing w:after="0"/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</w:pPr>
      <w:r w:rsidRPr="003D3BCA">
        <w:rPr>
          <w:rFonts w:asciiTheme="majorHAnsi" w:hAnsiTheme="majorHAnsi" w:cs="Segoe UI"/>
          <w:b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2670422</wp:posOffset>
            </wp:positionH>
            <wp:positionV relativeFrom="page">
              <wp:posOffset>6436286</wp:posOffset>
            </wp:positionV>
            <wp:extent cx="1175385" cy="1733550"/>
            <wp:effectExtent l="0" t="0" r="5715" b="0"/>
            <wp:wrapTight wrapText="bothSides">
              <wp:wrapPolygon edited="0">
                <wp:start x="0" y="0"/>
                <wp:lineTo x="0" y="21363"/>
                <wp:lineTo x="21355" y="21363"/>
                <wp:lineTo x="2135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admsg (5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3BCA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1340353</wp:posOffset>
            </wp:positionH>
            <wp:positionV relativeFrom="page">
              <wp:posOffset>6435470</wp:posOffset>
            </wp:positionV>
            <wp:extent cx="1161415" cy="1733550"/>
            <wp:effectExtent l="0" t="0" r="635" b="0"/>
            <wp:wrapTight wrapText="bothSides">
              <wp:wrapPolygon edited="0">
                <wp:start x="0" y="0"/>
                <wp:lineTo x="0" y="21363"/>
                <wp:lineTo x="21258" y="21363"/>
                <wp:lineTo x="2125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admsg (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1DC0" w:rsidRPr="003D3BCA">
        <w:rPr>
          <w:rFonts w:asciiTheme="majorHAnsi" w:hAnsiTheme="majorHAnsi" w:cstheme="minorHAnsi"/>
          <w:b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6424221</wp:posOffset>
            </wp:positionV>
            <wp:extent cx="1223010" cy="1721485"/>
            <wp:effectExtent l="0" t="0" r="0" b="0"/>
            <wp:wrapTight wrapText="bothSides">
              <wp:wrapPolygon edited="0">
                <wp:start x="0" y="0"/>
                <wp:lineTo x="0" y="21273"/>
                <wp:lineTo x="21196" y="21273"/>
                <wp:lineTo x="2119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admsg (3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7424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Стоимость участия – 1</w:t>
      </w:r>
      <w:r w:rsidR="00A77424" w:rsidRPr="004F047B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5</w:t>
      </w:r>
      <w:r w:rsidR="00001DC0" w:rsidRPr="003D3BCA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0 бел. руб.</w:t>
      </w:r>
    </w:p>
    <w:p w:rsidR="00001DC0" w:rsidRPr="003D3BCA" w:rsidRDefault="00A77424" w:rsidP="00A77424">
      <w:pPr>
        <w:spacing w:after="0"/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</w:pPr>
      <w:r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При оплате до 15 мая – 130 бел.руб.</w:t>
      </w:r>
      <w:r w:rsidR="00001DC0" w:rsidRPr="003D3BCA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 </w:t>
      </w:r>
      <w:r w:rsidR="00001DC0" w:rsidRPr="003D3BCA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br/>
        <w:t>Взнос за участие включает : 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  <w:t>- размещение по 2-3 человека,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  <w:t>- трехразовое питание,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  <w:t>- посещение всех мастер-классов, 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  <w:t>- сертификат об участии в Летней хоровой академии. 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</w:r>
      <w:r w:rsidR="00001DC0" w:rsidRPr="003D3BCA">
        <w:rPr>
          <w:rFonts w:asciiTheme="majorHAnsi" w:eastAsia="Times New Roman" w:hAnsiTheme="majorHAnsi" w:cs="Segoe UI"/>
          <w:b/>
          <w:noProof/>
          <w:color w:val="000000"/>
          <w:shd w:val="clear" w:color="auto" w:fill="FFFFFF"/>
          <w:lang w:eastAsia="ru-RU"/>
        </w:rPr>
        <w:t>Взнос за участие не включает :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t> </w:t>
      </w:r>
      <w:r w:rsidR="00001DC0"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  <w:t xml:space="preserve">- транспортные расходы </w:t>
      </w:r>
      <w:r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t>.</w:t>
      </w:r>
    </w:p>
    <w:p w:rsidR="00A77424" w:rsidRDefault="00A77424" w:rsidP="00001DC0">
      <w:pPr>
        <w:ind w:right="-2"/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</w:pPr>
    </w:p>
    <w:p w:rsidR="00A77424" w:rsidRPr="00A77424" w:rsidRDefault="00001DC0" w:rsidP="00001DC0">
      <w:pPr>
        <w:ind w:right="-2"/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lastRenderedPageBreak/>
        <w:t>Координаторы по вопросам участия в Летней хоровой академии 2018: </w:t>
      </w:r>
      <w:r w:rsidRPr="003D3BCA">
        <w:rPr>
          <w:rFonts w:asciiTheme="majorHAnsi" w:eastAsia="Times New Roman" w:hAnsiTheme="majorHAnsi" w:cs="Segoe UI"/>
          <w:noProof/>
          <w:color w:val="000000"/>
          <w:shd w:val="clear" w:color="auto" w:fill="FFFFFF"/>
          <w:lang w:eastAsia="ru-RU"/>
        </w:rPr>
        <w:br/>
      </w:r>
      <w:r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 xml:space="preserve">Линко Вероника                         Ядловская Лариса   </w:t>
      </w:r>
      <w:r w:rsidR="00A77424"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 xml:space="preserve">                          Куцелай Людмила</w:t>
      </w:r>
      <w:r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br/>
        <w:t>e-mail: </w:t>
      </w:r>
      <w:hyperlink r:id="rId10" w:tgtFrame="_blank" w:history="1">
        <w:r w:rsidRPr="00A77424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eastAsia="ru-RU"/>
          </w:rPr>
          <w:t>Vlinko33@gmail.com</w:t>
        </w:r>
      </w:hyperlink>
      <w:r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 xml:space="preserve">    e-mail: </w:t>
      </w:r>
      <w:hyperlink r:id="rId11" w:tgtFrame="_blank" w:history="1">
        <w:r w:rsidRPr="00A77424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eastAsia="ru-RU"/>
          </w:rPr>
          <w:t>yadlovskaya@mail.ru</w:t>
        </w:r>
      </w:hyperlink>
      <w:r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> </w:t>
      </w:r>
      <w:r w:rsidR="00A77424"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 xml:space="preserve">           e-mail: </w:t>
      </w:r>
      <w:hyperlink r:id="rId12" w:history="1">
        <w:r w:rsidR="00A77424" w:rsidRPr="00F7512C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val="en-US" w:eastAsia="ru-RU"/>
          </w:rPr>
          <w:t>kucelajj</w:t>
        </w:r>
        <w:r w:rsidR="00A77424" w:rsidRPr="00F7512C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eastAsia="ru-RU"/>
          </w:rPr>
          <w:t>@</w:t>
        </w:r>
        <w:r w:rsidR="00A77424" w:rsidRPr="00F7512C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val="en-US" w:eastAsia="ru-RU"/>
          </w:rPr>
          <w:t>rambler</w:t>
        </w:r>
        <w:r w:rsidR="00A77424" w:rsidRPr="00F7512C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eastAsia="ru-RU"/>
          </w:rPr>
          <w:t>.</w:t>
        </w:r>
        <w:r w:rsidR="00A77424" w:rsidRPr="00F7512C">
          <w:rPr>
            <w:rStyle w:val="a3"/>
            <w:rFonts w:asciiTheme="majorHAnsi" w:eastAsia="Times New Roman" w:hAnsiTheme="majorHAnsi" w:cs="Segoe UI"/>
            <w:noProof/>
            <w:sz w:val="24"/>
            <w:szCs w:val="24"/>
            <w:shd w:val="clear" w:color="auto" w:fill="FFFFFF"/>
            <w:lang w:val="en-US" w:eastAsia="ru-RU"/>
          </w:rPr>
          <w:t>ru</w:t>
        </w:r>
      </w:hyperlink>
    </w:p>
    <w:p w:rsidR="00001DC0" w:rsidRPr="00A77424" w:rsidRDefault="00001DC0" w:rsidP="00001DC0">
      <w:pPr>
        <w:ind w:right="-2"/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val="en-US" w:eastAsia="ru-RU"/>
        </w:rPr>
      </w:pPr>
      <w:r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eastAsia="ru-RU"/>
        </w:rPr>
        <w:t>Velcom +375296529495            МТС +375298505097</w:t>
      </w:r>
      <w:r w:rsidR="00A77424" w:rsidRPr="00A77424">
        <w:rPr>
          <w:rFonts w:asciiTheme="majorHAnsi" w:eastAsia="Times New Roman" w:hAnsiTheme="majorHAnsi" w:cs="Segoe UI"/>
          <w:noProof/>
          <w:color w:val="000000"/>
          <w:sz w:val="24"/>
          <w:szCs w:val="24"/>
          <w:shd w:val="clear" w:color="auto" w:fill="FFFFFF"/>
          <w:lang w:val="en-US" w:eastAsia="ru-RU"/>
        </w:rPr>
        <w:t xml:space="preserve">                        Velcom +375291138024</w:t>
      </w:r>
    </w:p>
    <w:sectPr w:rsidR="00001DC0" w:rsidRPr="00A77424" w:rsidSect="00001DC0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C667D"/>
    <w:rsid w:val="00001DC0"/>
    <w:rsid w:val="001270DC"/>
    <w:rsid w:val="001667C2"/>
    <w:rsid w:val="00181804"/>
    <w:rsid w:val="00313ADC"/>
    <w:rsid w:val="003179D3"/>
    <w:rsid w:val="003D3BCA"/>
    <w:rsid w:val="00486972"/>
    <w:rsid w:val="004F047B"/>
    <w:rsid w:val="005B39D4"/>
    <w:rsid w:val="006240BA"/>
    <w:rsid w:val="006C667D"/>
    <w:rsid w:val="006E4DAD"/>
    <w:rsid w:val="00A77424"/>
    <w:rsid w:val="00AF4D2E"/>
    <w:rsid w:val="00E569F3"/>
    <w:rsid w:val="00ED26A9"/>
    <w:rsid w:val="00FA3BD3"/>
    <w:rsid w:val="00FA5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1DC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kucelajj@ramble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e.mail.ru/compose/?mailto=mailto%3ayadlovskaya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e.mail.ru/compose/?mailto=mailto%3aVlinko33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DEB44-8330-4813-A84D-4FCD2C7B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7</cp:revision>
  <dcterms:created xsi:type="dcterms:W3CDTF">2018-04-10T20:48:00Z</dcterms:created>
  <dcterms:modified xsi:type="dcterms:W3CDTF">2018-04-15T12:04:00Z</dcterms:modified>
</cp:coreProperties>
</file>